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  <w:r w:rsidRPr="00760A39">
        <w:rPr>
          <w:rFonts w:ascii="Calibri" w:hAnsi="Calibri"/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1CC2D35" wp14:editId="50EF24B1">
            <wp:simplePos x="0" y="0"/>
            <wp:positionH relativeFrom="margin">
              <wp:posOffset>2012950</wp:posOffset>
            </wp:positionH>
            <wp:positionV relativeFrom="margin">
              <wp:posOffset>88265</wp:posOffset>
            </wp:positionV>
            <wp:extent cx="1916430" cy="169608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rketing\L\LOGOS\p1logos\30th anniversary logos\Property 1 logo 2015 copy without anni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760A39" w:rsidRPr="00760A39" w:rsidRDefault="00760A39">
      <w:pPr>
        <w:pStyle w:val="Body"/>
        <w:jc w:val="center"/>
        <w:rPr>
          <w:rFonts w:ascii="Calibri" w:hAnsi="Calibri"/>
          <w:b/>
          <w:bCs/>
          <w:sz w:val="24"/>
        </w:rPr>
      </w:pPr>
    </w:p>
    <w:p w:rsidR="008F2ED2" w:rsidRPr="00760A39" w:rsidRDefault="006D15E9">
      <w:pPr>
        <w:pStyle w:val="Body"/>
        <w:jc w:val="center"/>
        <w:rPr>
          <w:rFonts w:ascii="Calibri" w:hAnsi="Calibri"/>
          <w:b/>
          <w:bCs/>
          <w:sz w:val="28"/>
        </w:rPr>
      </w:pPr>
      <w:r w:rsidRPr="00760A39">
        <w:rPr>
          <w:rFonts w:ascii="Calibri" w:hAnsi="Calibri"/>
          <w:b/>
          <w:bCs/>
          <w:sz w:val="28"/>
        </w:rPr>
        <w:t>CANCELLATION OF LISTING AGREEMENT</w:t>
      </w:r>
    </w:p>
    <w:p w:rsidR="008F2ED2" w:rsidRPr="00760A39" w:rsidRDefault="008F2ED2">
      <w:pPr>
        <w:pStyle w:val="Body"/>
        <w:rPr>
          <w:rFonts w:ascii="Calibri" w:hAnsi="Calibri"/>
          <w:sz w:val="24"/>
        </w:rPr>
      </w:pPr>
    </w:p>
    <w:p w:rsidR="008F2ED2" w:rsidRPr="00760A39" w:rsidRDefault="008F2ED2">
      <w:pPr>
        <w:pStyle w:val="Body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 xml:space="preserve">This Cancellation of Listing Agreement is entered into as of this </w:t>
      </w:r>
      <w:r w:rsidR="00330D6F" w:rsidRPr="00760A39">
        <w:rPr>
          <w:rFonts w:ascii="Calibri" w:hAnsi="Calibri"/>
          <w:sz w:val="24"/>
          <w:u w:val="single"/>
        </w:rPr>
        <w:t xml:space="preserve">        </w:t>
      </w:r>
      <w:r w:rsidRPr="00760A39">
        <w:rPr>
          <w:rFonts w:ascii="Calibri" w:hAnsi="Calibri"/>
          <w:sz w:val="24"/>
        </w:rPr>
        <w:t xml:space="preserve"> day of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20   </w:t>
      </w:r>
      <w:r w:rsidRPr="00760A39">
        <w:rPr>
          <w:rFonts w:ascii="Calibri" w:hAnsi="Calibri"/>
          <w:sz w:val="24"/>
        </w:rPr>
        <w:t>.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center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>WITNESSETH: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b/>
          <w:bCs/>
          <w:sz w:val="24"/>
        </w:rPr>
        <w:t xml:space="preserve">WHEREAS, </w:t>
      </w:r>
      <w:r w:rsidRPr="00760A39">
        <w:rPr>
          <w:rFonts w:ascii="Calibri" w:hAnsi="Calibri"/>
          <w:sz w:val="24"/>
        </w:rPr>
        <w:t xml:space="preserve">Property One, Inc. (“Agent”) and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             </w:t>
      </w:r>
      <w:r w:rsidRPr="00760A39">
        <w:rPr>
          <w:rFonts w:ascii="Calibri" w:hAnsi="Calibri"/>
          <w:sz w:val="24"/>
        </w:rPr>
        <w:t xml:space="preserve"> (“Owner”) are parties to an Exclusive </w:t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Pr="00760A39">
        <w:rPr>
          <w:rFonts w:ascii="Calibri" w:hAnsi="Calibri"/>
          <w:sz w:val="24"/>
        </w:rPr>
        <w:t xml:space="preserve"> Listing Agreement (“The Agreement”) dated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</w:t>
      </w:r>
      <w:r w:rsidRPr="00760A39">
        <w:rPr>
          <w:rFonts w:ascii="Calibri" w:hAnsi="Calibri"/>
          <w:sz w:val="24"/>
        </w:rPr>
        <w:t>, for the property located at</w:t>
      </w:r>
      <w:r w:rsidR="00760A39" w:rsidRPr="00760A39">
        <w:rPr>
          <w:rFonts w:ascii="Calibri" w:hAnsi="Calibri"/>
          <w:sz w:val="24"/>
        </w:rPr>
        <w:t xml:space="preserve"> </w:t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="00330D6F" w:rsidRPr="00760A39">
        <w:rPr>
          <w:rFonts w:ascii="Calibri" w:hAnsi="Calibri"/>
          <w:sz w:val="24"/>
          <w:u w:val="single"/>
        </w:rPr>
        <w:t xml:space="preserve">                </w:t>
      </w:r>
      <w:r w:rsidRPr="00760A39">
        <w:rPr>
          <w:rFonts w:ascii="Calibri" w:hAnsi="Calibri"/>
          <w:sz w:val="24"/>
        </w:rPr>
        <w:t xml:space="preserve"> in </w:t>
      </w:r>
      <w:r w:rsidR="00760A39" w:rsidRPr="00760A39">
        <w:rPr>
          <w:rFonts w:ascii="Calibri" w:hAnsi="Calibri"/>
          <w:sz w:val="24"/>
        </w:rPr>
        <w:t xml:space="preserve">the city of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      </w:t>
      </w:r>
      <w:r w:rsidRPr="00760A39">
        <w:rPr>
          <w:rFonts w:ascii="Calibri" w:hAnsi="Calibri"/>
          <w:sz w:val="24"/>
        </w:rPr>
        <w:t xml:space="preserve">, </w:t>
      </w:r>
      <w:r w:rsidR="00760A39" w:rsidRPr="00760A39">
        <w:rPr>
          <w:rFonts w:ascii="Calibri" w:hAnsi="Calibri"/>
          <w:sz w:val="24"/>
        </w:rPr>
        <w:t>p</w:t>
      </w:r>
      <w:r w:rsidRPr="00760A39">
        <w:rPr>
          <w:rFonts w:ascii="Calibri" w:hAnsi="Calibri"/>
          <w:sz w:val="24"/>
        </w:rPr>
        <w:t xml:space="preserve">arish of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</w:t>
      </w:r>
      <w:r w:rsidRPr="00760A39">
        <w:rPr>
          <w:rFonts w:ascii="Calibri" w:hAnsi="Calibri"/>
          <w:sz w:val="24"/>
        </w:rPr>
        <w:t>, in the state of</w:t>
      </w:r>
      <w:r w:rsidR="00F6522D" w:rsidRPr="00760A39">
        <w:rPr>
          <w:rFonts w:ascii="Calibri" w:hAnsi="Calibri"/>
          <w:sz w:val="24"/>
        </w:rPr>
        <w:t xml:space="preserve"> </w:t>
      </w:r>
      <w:r w:rsidR="00F6522D" w:rsidRPr="00760A39">
        <w:rPr>
          <w:rFonts w:ascii="Calibri" w:hAnsi="Calibri"/>
          <w:sz w:val="24"/>
          <w:u w:val="single"/>
        </w:rPr>
        <w:t>Louisiana</w:t>
      </w:r>
      <w:r w:rsidRPr="00760A39">
        <w:rPr>
          <w:rFonts w:ascii="Calibri" w:hAnsi="Calibri"/>
          <w:sz w:val="24"/>
        </w:rPr>
        <w:t>, further described as</w:t>
      </w:r>
      <w:r w:rsidR="00760A39" w:rsidRPr="00760A39">
        <w:rPr>
          <w:rFonts w:ascii="Calibri" w:hAnsi="Calibri"/>
          <w:sz w:val="24"/>
        </w:rPr>
        <w:t xml:space="preserve">: </w:t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  <w:u w:val="single"/>
        </w:rPr>
        <w:tab/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                          </w:t>
      </w:r>
      <w:r w:rsidRPr="00760A39">
        <w:rPr>
          <w:rFonts w:ascii="Calibri" w:hAnsi="Calibri"/>
          <w:sz w:val="24"/>
        </w:rPr>
        <w:t xml:space="preserve"> (“The Property”</w:t>
      </w:r>
      <w:r w:rsidR="00760A39" w:rsidRPr="00760A39">
        <w:rPr>
          <w:rFonts w:ascii="Calibri" w:hAnsi="Calibri"/>
          <w:sz w:val="24"/>
        </w:rPr>
        <w:t>).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760A39" w:rsidP="00760A39">
      <w:pPr>
        <w:pStyle w:val="Body"/>
        <w:ind w:left="1440" w:hanging="1440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b/>
          <w:bCs/>
          <w:sz w:val="24"/>
        </w:rPr>
        <w:t xml:space="preserve">WHEREAS, </w:t>
      </w:r>
      <w:r w:rsidRPr="00760A39">
        <w:rPr>
          <w:rFonts w:ascii="Calibri" w:hAnsi="Calibri"/>
          <w:bCs/>
          <w:sz w:val="24"/>
        </w:rPr>
        <w:t>t</w:t>
      </w:r>
      <w:r w:rsidR="006D15E9" w:rsidRPr="00760A39">
        <w:rPr>
          <w:rFonts w:ascii="Calibri" w:hAnsi="Calibri"/>
          <w:sz w:val="24"/>
        </w:rPr>
        <w:t xml:space="preserve">he Agreement was set to expire on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                 </w:t>
      </w:r>
      <w:r w:rsidR="006D15E9" w:rsidRPr="00760A39">
        <w:rPr>
          <w:rFonts w:ascii="Calibri" w:hAnsi="Calibri"/>
          <w:sz w:val="24"/>
        </w:rPr>
        <w:t xml:space="preserve">, 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b/>
          <w:bCs/>
          <w:sz w:val="24"/>
        </w:rPr>
        <w:t>WHEREAS</w:t>
      </w:r>
      <w:r w:rsidRPr="00760A39">
        <w:rPr>
          <w:rFonts w:ascii="Calibri" w:hAnsi="Calibri"/>
          <w:sz w:val="24"/>
        </w:rPr>
        <w:t>, the parities hereto wish to modify The Agreement as more fully set out herein,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>Now, therefore, the Agent and Owner agree that: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 xml:space="preserve">Upon </w:t>
      </w:r>
      <w:r w:rsidR="00330D6F" w:rsidRPr="00760A39">
        <w:rPr>
          <w:rFonts w:ascii="Calibri" w:hAnsi="Calibri"/>
          <w:sz w:val="24"/>
          <w:u w:val="single"/>
        </w:rPr>
        <w:t xml:space="preserve">                            ,</w:t>
      </w:r>
      <w:r w:rsidR="00330D6F" w:rsidRPr="00760A39">
        <w:rPr>
          <w:rFonts w:ascii="Calibri" w:hAnsi="Calibri"/>
          <w:sz w:val="24"/>
        </w:rPr>
        <w:t xml:space="preserve"> </w:t>
      </w:r>
      <w:r w:rsidR="00330D6F" w:rsidRPr="00760A39">
        <w:rPr>
          <w:rFonts w:ascii="Calibri" w:hAnsi="Calibri"/>
          <w:sz w:val="24"/>
          <w:u w:val="single"/>
        </w:rPr>
        <w:t xml:space="preserve">20     </w:t>
      </w:r>
      <w:r w:rsidRPr="00760A39">
        <w:rPr>
          <w:rFonts w:ascii="Calibri" w:hAnsi="Calibri"/>
          <w:sz w:val="24"/>
        </w:rPr>
        <w:t xml:space="preserve"> (“Effective Date”), The Agreement will be cancelled.  Agent cease all marketing activity and is hereby released from any further responsibility in connection with The Property.  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>Owner is released from all obligations to Agent regarding The Property, except for</w:t>
      </w:r>
      <w:r w:rsidR="00760A39" w:rsidRPr="00760A39">
        <w:rPr>
          <w:rFonts w:ascii="Calibri" w:hAnsi="Calibri"/>
          <w:sz w:val="24"/>
        </w:rPr>
        <w:t xml:space="preserve"> </w:t>
      </w:r>
      <w:proofErr w:type="gramStart"/>
      <w:r w:rsidR="00760A39" w:rsidRPr="00760A39">
        <w:rPr>
          <w:rFonts w:ascii="Calibri" w:hAnsi="Calibri"/>
          <w:sz w:val="24"/>
        </w:rPr>
        <w:t>commissions</w:t>
      </w:r>
      <w:proofErr w:type="gramEnd"/>
      <w:r w:rsidR="00760A39" w:rsidRPr="00760A39">
        <w:rPr>
          <w:rFonts w:ascii="Calibri" w:hAnsi="Calibri"/>
          <w:sz w:val="24"/>
        </w:rPr>
        <w:t xml:space="preserve"> payable for</w:t>
      </w:r>
      <w:r w:rsidRPr="00760A39">
        <w:rPr>
          <w:rFonts w:ascii="Calibri" w:hAnsi="Calibri"/>
          <w:sz w:val="24"/>
        </w:rPr>
        <w:t xml:space="preserve"> the following:</w:t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>_______________________________________</w:t>
      </w:r>
      <w:r w:rsidR="00760A39">
        <w:rPr>
          <w:rFonts w:ascii="Calibri" w:hAnsi="Calibri"/>
          <w:sz w:val="24"/>
          <w:u w:val="single"/>
        </w:rPr>
        <w:tab/>
      </w:r>
      <w:r w:rsidR="00760A39">
        <w:rPr>
          <w:rFonts w:ascii="Calibri" w:hAnsi="Calibri"/>
          <w:sz w:val="24"/>
        </w:rPr>
        <w:tab/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t>___________________</w:t>
      </w:r>
      <w:r w:rsidR="005E105B" w:rsidRPr="00760A39">
        <w:rPr>
          <w:rFonts w:ascii="Calibri" w:hAnsi="Calibri"/>
          <w:sz w:val="24"/>
        </w:rPr>
        <w:t>__________________</w:t>
      </w:r>
      <w:r w:rsidR="00760A39">
        <w:rPr>
          <w:rFonts w:ascii="Calibri" w:hAnsi="Calibri"/>
          <w:sz w:val="24"/>
          <w:u w:val="single"/>
        </w:rPr>
        <w:tab/>
      </w:r>
      <w:r w:rsidR="00760A39" w:rsidRPr="00760A39">
        <w:rPr>
          <w:rFonts w:ascii="Calibri" w:hAnsi="Calibri"/>
          <w:sz w:val="24"/>
        </w:rPr>
        <w:tab/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  <w:u w:val="single"/>
        </w:rPr>
      </w:pPr>
      <w:r w:rsidRPr="00760A39">
        <w:rPr>
          <w:rFonts w:ascii="Calibri" w:hAnsi="Calibri"/>
          <w:sz w:val="24"/>
        </w:rPr>
        <w:t>________________________________________</w:t>
      </w:r>
      <w:r w:rsidR="00760A39">
        <w:rPr>
          <w:rFonts w:ascii="Calibri" w:hAnsi="Calibri"/>
          <w:sz w:val="24"/>
          <w:u w:val="single"/>
        </w:rPr>
        <w:tab/>
      </w: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8F2ED2" w:rsidP="00760A39">
      <w:pPr>
        <w:pStyle w:val="Body"/>
        <w:jc w:val="both"/>
        <w:rPr>
          <w:rFonts w:ascii="Calibri" w:hAnsi="Calibri"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sz w:val="24"/>
        </w:rPr>
        <w:lastRenderedPageBreak/>
        <w:t>If a lease or sale is completed with a party named above within One Hundred Eighty (180) days from the Effective Date, Owner will pay a commission to Agent as outlined in The Agreement.</w:t>
      </w:r>
    </w:p>
    <w:p w:rsidR="00F6522D" w:rsidRPr="00760A39" w:rsidRDefault="00F6522D" w:rsidP="00760A39">
      <w:pPr>
        <w:pStyle w:val="Body"/>
        <w:jc w:val="both"/>
        <w:rPr>
          <w:rFonts w:ascii="Calibri" w:hAnsi="Calibri"/>
          <w:b/>
          <w:bCs/>
          <w:sz w:val="24"/>
        </w:rPr>
      </w:pPr>
    </w:p>
    <w:p w:rsidR="008F2ED2" w:rsidRPr="00760A39" w:rsidRDefault="006D15E9" w:rsidP="00760A39">
      <w:pPr>
        <w:pStyle w:val="Body"/>
        <w:jc w:val="both"/>
        <w:rPr>
          <w:rFonts w:ascii="Calibri" w:hAnsi="Calibri"/>
          <w:sz w:val="24"/>
        </w:rPr>
      </w:pPr>
      <w:r w:rsidRPr="00760A39">
        <w:rPr>
          <w:rFonts w:ascii="Calibri" w:hAnsi="Calibri"/>
          <w:b/>
          <w:bCs/>
          <w:sz w:val="24"/>
        </w:rPr>
        <w:t xml:space="preserve">IN WITNESS WHEREOF, </w:t>
      </w:r>
      <w:r w:rsidRPr="00760A39">
        <w:rPr>
          <w:rFonts w:ascii="Calibri" w:hAnsi="Calibri"/>
          <w:sz w:val="24"/>
        </w:rPr>
        <w:t xml:space="preserve">the parties </w:t>
      </w:r>
      <w:r w:rsidR="00270814" w:rsidRPr="00760A39">
        <w:rPr>
          <w:rFonts w:ascii="Calibri" w:hAnsi="Calibri"/>
          <w:sz w:val="24"/>
        </w:rPr>
        <w:t>h</w:t>
      </w:r>
      <w:r w:rsidRPr="00760A39">
        <w:rPr>
          <w:rFonts w:ascii="Calibri" w:hAnsi="Calibri"/>
          <w:sz w:val="24"/>
        </w:rPr>
        <w:t>ereto have executed this agreement in the presence of the undersigned witnesses on the date first above written.</w:t>
      </w:r>
    </w:p>
    <w:p w:rsidR="008F2ED2" w:rsidRPr="00760A39" w:rsidRDefault="008F2ED2">
      <w:pPr>
        <w:pStyle w:val="Body"/>
        <w:rPr>
          <w:rFonts w:ascii="Calibri" w:hAnsi="Calibri"/>
          <w:sz w:val="24"/>
        </w:rPr>
      </w:pPr>
    </w:p>
    <w:p w:rsidR="00A950AE" w:rsidRPr="00760A39" w:rsidRDefault="00A950AE">
      <w:pPr>
        <w:pStyle w:val="Body"/>
        <w:rPr>
          <w:rFonts w:ascii="Calibri" w:hAnsi="Calibri"/>
          <w:sz w:val="24"/>
        </w:rPr>
      </w:pPr>
    </w:p>
    <w:p w:rsidR="00A950AE" w:rsidRPr="00760A39" w:rsidRDefault="006D15E9" w:rsidP="00A950AE">
      <w:pPr>
        <w:pStyle w:val="Default"/>
        <w:ind w:right="720"/>
        <w:rPr>
          <w:rFonts w:ascii="Calibri" w:hAnsi="Calibri"/>
          <w:b/>
          <w:bCs/>
          <w:sz w:val="24"/>
          <w:szCs w:val="20"/>
        </w:rPr>
      </w:pPr>
      <w:r w:rsidRPr="00760A39">
        <w:rPr>
          <w:rFonts w:ascii="Calibri" w:hAnsi="Calibri"/>
          <w:b/>
          <w:bCs/>
          <w:sz w:val="24"/>
          <w:szCs w:val="20"/>
        </w:rPr>
        <w:t>WITNESSES:</w:t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="00A950AE"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>AGENT:</w:t>
      </w:r>
      <w:r w:rsidR="00A950AE" w:rsidRPr="00760A39">
        <w:rPr>
          <w:rFonts w:ascii="Calibri" w:hAnsi="Calibri"/>
          <w:b/>
          <w:bCs/>
          <w:sz w:val="24"/>
          <w:szCs w:val="20"/>
        </w:rPr>
        <w:t xml:space="preserve">   </w:t>
      </w:r>
    </w:p>
    <w:p w:rsidR="00A950AE" w:rsidRPr="00760A39" w:rsidRDefault="00A950AE" w:rsidP="00A950AE">
      <w:pPr>
        <w:pStyle w:val="Default"/>
        <w:ind w:right="720"/>
        <w:rPr>
          <w:rFonts w:ascii="Calibri" w:hAnsi="Calibri"/>
          <w:b/>
          <w:bCs/>
          <w:sz w:val="24"/>
          <w:szCs w:val="20"/>
        </w:rPr>
      </w:pPr>
    </w:p>
    <w:p w:rsidR="008F2ED2" w:rsidRPr="00760A39" w:rsidRDefault="00A950AE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hAnsi="Calibri"/>
          <w:b/>
          <w:bCs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 xml:space="preserve">PROPERTY ONE, INC.      </w:t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hAnsi="Calibri"/>
          <w:sz w:val="24"/>
          <w:szCs w:val="20"/>
        </w:rPr>
        <w:t>_________________________</w:t>
      </w:r>
      <w:r w:rsidRPr="00760A39">
        <w:rPr>
          <w:rFonts w:ascii="Calibri" w:hAnsi="Calibri"/>
          <w:sz w:val="24"/>
          <w:szCs w:val="20"/>
        </w:rPr>
        <w:tab/>
      </w:r>
      <w:r w:rsidRPr="00760A39">
        <w:rPr>
          <w:rFonts w:ascii="Calibri" w:hAnsi="Calibri"/>
          <w:sz w:val="24"/>
          <w:szCs w:val="20"/>
        </w:rPr>
        <w:tab/>
      </w:r>
      <w:proofErr w:type="gramStart"/>
      <w:r w:rsidR="00A950AE" w:rsidRPr="00760A39">
        <w:rPr>
          <w:rFonts w:ascii="Calibri" w:hAnsi="Calibri"/>
          <w:sz w:val="24"/>
          <w:szCs w:val="20"/>
        </w:rPr>
        <w:t>By</w:t>
      </w:r>
      <w:proofErr w:type="gramEnd"/>
      <w:r w:rsidR="00A950AE" w:rsidRPr="00760A39">
        <w:rPr>
          <w:rFonts w:ascii="Calibri" w:hAnsi="Calibri"/>
          <w:sz w:val="24"/>
          <w:szCs w:val="20"/>
        </w:rPr>
        <w:t xml:space="preserve">: </w:t>
      </w:r>
      <w:r w:rsidRPr="00760A39">
        <w:rPr>
          <w:rFonts w:ascii="Calibri" w:hAnsi="Calibri"/>
          <w:sz w:val="24"/>
          <w:szCs w:val="20"/>
        </w:rPr>
        <w:t>_______________________________</w:t>
      </w: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="00710AA6">
        <w:rPr>
          <w:rFonts w:ascii="Calibri" w:eastAsia="Arial" w:hAnsi="Calibri" w:cs="Arial"/>
          <w:sz w:val="24"/>
          <w:szCs w:val="20"/>
        </w:rPr>
        <w:tab/>
      </w:r>
      <w:r w:rsidR="001F5F58">
        <w:rPr>
          <w:rFonts w:ascii="Calibri" w:eastAsia="Arial" w:hAnsi="Calibri" w:cs="Arial"/>
          <w:sz w:val="24"/>
          <w:szCs w:val="20"/>
        </w:rPr>
        <w:t>Matt Taylor</w:t>
      </w:r>
      <w:bookmarkStart w:id="0" w:name="_GoBack"/>
      <w:bookmarkEnd w:id="0"/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="001F5F58">
        <w:rPr>
          <w:rFonts w:ascii="Calibri" w:eastAsia="Arial" w:hAnsi="Calibri" w:cs="Arial"/>
          <w:sz w:val="24"/>
          <w:szCs w:val="20"/>
          <w:u w:val="single"/>
        </w:rPr>
        <w:t>President</w:t>
      </w:r>
      <w:r w:rsidRPr="00760A39">
        <w:rPr>
          <w:rFonts w:ascii="Calibri" w:eastAsia="Arial" w:hAnsi="Calibri" w:cs="Arial"/>
          <w:sz w:val="24"/>
          <w:szCs w:val="20"/>
        </w:rPr>
        <w:t>____________________________</w:t>
      </w: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hAnsi="Calibri"/>
          <w:sz w:val="24"/>
          <w:szCs w:val="20"/>
        </w:rPr>
        <w:t>_________________________</w:t>
      </w:r>
      <w:r w:rsidRPr="00760A39">
        <w:rPr>
          <w:rFonts w:ascii="Calibri" w:hAnsi="Calibri"/>
          <w:sz w:val="24"/>
          <w:szCs w:val="20"/>
        </w:rPr>
        <w:tab/>
      </w:r>
      <w:r w:rsidRPr="00760A39">
        <w:rPr>
          <w:rFonts w:ascii="Calibri" w:hAnsi="Calibri"/>
          <w:sz w:val="24"/>
          <w:szCs w:val="20"/>
        </w:rPr>
        <w:tab/>
        <w:t>Title:</w:t>
      </w:r>
    </w:p>
    <w:p w:rsidR="008F2ED2" w:rsidRPr="00760A39" w:rsidRDefault="008F2ED2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</w:p>
    <w:p w:rsidR="008F2ED2" w:rsidRPr="00760A39" w:rsidRDefault="008F2ED2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</w:p>
    <w:p w:rsidR="008F2ED2" w:rsidRPr="00760A39" w:rsidRDefault="008F2ED2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b/>
          <w:bCs/>
          <w:sz w:val="24"/>
          <w:szCs w:val="20"/>
        </w:rPr>
      </w:pPr>
      <w:r w:rsidRPr="00760A39">
        <w:rPr>
          <w:rFonts w:ascii="Calibri" w:hAnsi="Calibri"/>
          <w:b/>
          <w:bCs/>
          <w:sz w:val="24"/>
          <w:szCs w:val="20"/>
        </w:rPr>
        <w:t>WITNESSES:</w:t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="00A950AE"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hAnsi="Calibri"/>
          <w:b/>
          <w:bCs/>
          <w:sz w:val="24"/>
          <w:szCs w:val="20"/>
        </w:rPr>
        <w:t>OWNER:</w:t>
      </w: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</w:p>
    <w:p w:rsidR="00A950AE" w:rsidRPr="00760A39" w:rsidRDefault="00A950AE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  <w:t xml:space="preserve">________________________________ </w:t>
      </w:r>
    </w:p>
    <w:p w:rsidR="00A950AE" w:rsidRPr="00760A39" w:rsidRDefault="00A950AE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hAnsi="Calibri"/>
          <w:sz w:val="24"/>
          <w:szCs w:val="20"/>
        </w:rPr>
        <w:t>_________________________</w:t>
      </w:r>
      <w:r w:rsidRPr="00760A39">
        <w:rPr>
          <w:rFonts w:ascii="Calibri" w:hAnsi="Calibri"/>
          <w:sz w:val="24"/>
          <w:szCs w:val="20"/>
        </w:rPr>
        <w:tab/>
      </w:r>
      <w:r w:rsidRPr="00760A39">
        <w:rPr>
          <w:rFonts w:ascii="Calibri" w:hAnsi="Calibri"/>
          <w:sz w:val="24"/>
          <w:szCs w:val="20"/>
        </w:rPr>
        <w:tab/>
      </w:r>
      <w:proofErr w:type="gramStart"/>
      <w:r w:rsidR="00A950AE" w:rsidRPr="00760A39">
        <w:rPr>
          <w:rFonts w:ascii="Calibri" w:hAnsi="Calibri"/>
          <w:sz w:val="24"/>
          <w:szCs w:val="20"/>
        </w:rPr>
        <w:t>By</w:t>
      </w:r>
      <w:proofErr w:type="gramEnd"/>
      <w:r w:rsidR="00A950AE" w:rsidRPr="00760A39">
        <w:rPr>
          <w:rFonts w:ascii="Calibri" w:hAnsi="Calibri"/>
          <w:sz w:val="24"/>
          <w:szCs w:val="20"/>
        </w:rPr>
        <w:t xml:space="preserve">: </w:t>
      </w:r>
      <w:r w:rsidRPr="00760A39">
        <w:rPr>
          <w:rFonts w:ascii="Calibri" w:hAnsi="Calibri"/>
          <w:sz w:val="24"/>
          <w:szCs w:val="20"/>
        </w:rPr>
        <w:t>_______________________________</w:t>
      </w:r>
    </w:p>
    <w:p w:rsidR="008F2ED2" w:rsidRPr="00760A39" w:rsidRDefault="006D15E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  <w:r w:rsidRPr="00760A39">
        <w:rPr>
          <w:rFonts w:ascii="Calibri" w:eastAsia="Arial" w:hAnsi="Calibri" w:cs="Arial"/>
          <w:sz w:val="24"/>
          <w:szCs w:val="20"/>
        </w:rPr>
        <w:tab/>
      </w:r>
    </w:p>
    <w:p w:rsidR="008F2ED2" w:rsidRPr="00760A39" w:rsidRDefault="00760A39">
      <w:pPr>
        <w:pStyle w:val="Default"/>
        <w:ind w:right="720"/>
        <w:rPr>
          <w:rFonts w:ascii="Calibri" w:eastAsia="Arial" w:hAnsi="Calibri" w:cs="Arial"/>
          <w:sz w:val="24"/>
          <w:szCs w:val="20"/>
        </w:rPr>
      </w:pP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  <w:t>________________________________</w:t>
      </w:r>
    </w:p>
    <w:p w:rsidR="008F2ED2" w:rsidRPr="00760A39" w:rsidRDefault="00760A39">
      <w:pPr>
        <w:pStyle w:val="Body"/>
        <w:rPr>
          <w:rFonts w:ascii="Calibri" w:hAnsi="Calibri"/>
          <w:sz w:val="28"/>
        </w:rPr>
      </w:pPr>
      <w:r w:rsidRPr="00760A39">
        <w:rPr>
          <w:rFonts w:ascii="Calibri" w:hAnsi="Calibri"/>
          <w:sz w:val="24"/>
          <w:szCs w:val="20"/>
        </w:rPr>
        <w:t>_________________________</w:t>
      </w:r>
      <w:r w:rsidR="006D15E9" w:rsidRPr="00760A39">
        <w:rPr>
          <w:rFonts w:ascii="Calibri" w:hAnsi="Calibri"/>
          <w:sz w:val="24"/>
          <w:szCs w:val="20"/>
        </w:rPr>
        <w:tab/>
      </w:r>
      <w:r w:rsidR="006D15E9" w:rsidRPr="00760A39">
        <w:rPr>
          <w:rFonts w:ascii="Calibri" w:hAnsi="Calibri"/>
          <w:sz w:val="24"/>
          <w:szCs w:val="20"/>
        </w:rPr>
        <w:tab/>
        <w:t>Title:</w:t>
      </w:r>
    </w:p>
    <w:p w:rsidR="008F2ED2" w:rsidRPr="00760A39" w:rsidRDefault="008F2ED2">
      <w:pPr>
        <w:pStyle w:val="Body"/>
        <w:rPr>
          <w:rFonts w:ascii="Calibri" w:hAnsi="Calibri"/>
          <w:sz w:val="28"/>
        </w:rPr>
      </w:pPr>
    </w:p>
    <w:p w:rsidR="008F2ED2" w:rsidRPr="00760A39" w:rsidRDefault="008F2ED2">
      <w:pPr>
        <w:pStyle w:val="Body"/>
        <w:rPr>
          <w:rFonts w:ascii="Calibri" w:hAnsi="Calibri"/>
          <w:sz w:val="28"/>
        </w:rPr>
      </w:pPr>
    </w:p>
    <w:sectPr w:rsidR="008F2ED2" w:rsidRPr="00760A39" w:rsidSect="00760A39">
      <w:headerReference w:type="default" r:id="rId7"/>
      <w:footerReference w:type="default" r:id="rId8"/>
      <w:pgSz w:w="12240" w:h="15840" w:code="1"/>
      <w:pgMar w:top="792" w:right="1440" w:bottom="792" w:left="1440" w:header="518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28" w:rsidRDefault="009C1528">
      <w:r>
        <w:separator/>
      </w:r>
    </w:p>
  </w:endnote>
  <w:endnote w:type="continuationSeparator" w:id="0">
    <w:p w:rsidR="009C1528" w:rsidRDefault="009C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39" w:rsidRPr="00F6541F" w:rsidRDefault="00760A39" w:rsidP="00760A39">
    <w:pPr>
      <w:jc w:val="center"/>
      <w:rPr>
        <w:rFonts w:ascii="Calibri" w:hAnsi="Calibri"/>
        <w:sz w:val="20"/>
      </w:rPr>
    </w:pPr>
    <w:r w:rsidRPr="00F6541F">
      <w:rPr>
        <w:rFonts w:ascii="Calibri" w:hAnsi="Calibri"/>
        <w:sz w:val="20"/>
      </w:rPr>
      <w:t xml:space="preserve">Page </w:t>
    </w:r>
    <w:r w:rsidRPr="00F6541F">
      <w:rPr>
        <w:rFonts w:ascii="Calibri" w:hAnsi="Calibri"/>
        <w:sz w:val="20"/>
      </w:rPr>
      <w:fldChar w:fldCharType="begin"/>
    </w:r>
    <w:r w:rsidRPr="00F6541F">
      <w:rPr>
        <w:rFonts w:ascii="Calibri" w:hAnsi="Calibri"/>
        <w:sz w:val="20"/>
      </w:rPr>
      <w:instrText xml:space="preserve">PAGE </w:instrText>
    </w:r>
    <w:r w:rsidRPr="00F6541F">
      <w:rPr>
        <w:rFonts w:ascii="Calibri" w:hAnsi="Calibri"/>
        <w:sz w:val="20"/>
      </w:rPr>
      <w:fldChar w:fldCharType="separate"/>
    </w:r>
    <w:r w:rsidR="001F5F58">
      <w:rPr>
        <w:rFonts w:ascii="Calibri" w:hAnsi="Calibri"/>
        <w:noProof/>
        <w:sz w:val="20"/>
      </w:rPr>
      <w:t>2</w:t>
    </w:r>
    <w:r w:rsidRPr="00F6541F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of 2</w:t>
    </w:r>
  </w:p>
  <w:p w:rsidR="00760A39" w:rsidRDefault="004D3803" w:rsidP="00760A39">
    <w:pPr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Revised </w:t>
    </w:r>
    <w:r w:rsidR="001F5F58">
      <w:rPr>
        <w:rFonts w:ascii="Calibri" w:hAnsi="Calibri"/>
        <w:i/>
        <w:sz w:val="16"/>
      </w:rPr>
      <w:t>05/27/2021</w:t>
    </w:r>
  </w:p>
  <w:p w:rsidR="00760A39" w:rsidRPr="00F6541F" w:rsidRDefault="00760A39" w:rsidP="00760A39">
    <w:pPr>
      <w:rPr>
        <w:rFonts w:ascii="Calibri" w:hAnsi="Calibri"/>
        <w:i/>
        <w:sz w:val="16"/>
      </w:rPr>
    </w:pPr>
    <w:r w:rsidRPr="00F6541F">
      <w:rPr>
        <w:rFonts w:ascii="Calibri" w:hAnsi="Calibri"/>
        <w:i/>
        <w:sz w:val="16"/>
      </w:rPr>
      <w:t>Changes may only be made by amendment.</w:t>
    </w:r>
  </w:p>
  <w:p w:rsidR="00F6522D" w:rsidRDefault="00F65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28" w:rsidRDefault="009C1528">
      <w:r>
        <w:separator/>
      </w:r>
    </w:p>
  </w:footnote>
  <w:footnote w:type="continuationSeparator" w:id="0">
    <w:p w:rsidR="009C1528" w:rsidRDefault="009C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2D" w:rsidRDefault="00F6522D">
    <w:pPr>
      <w:pStyle w:val="Header"/>
      <w:jc w:val="center"/>
    </w:pPr>
  </w:p>
  <w:p w:rsidR="00F6522D" w:rsidRDefault="00F65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D2"/>
    <w:rsid w:val="000D06F4"/>
    <w:rsid w:val="001B4765"/>
    <w:rsid w:val="001F5F58"/>
    <w:rsid w:val="00270814"/>
    <w:rsid w:val="002C646B"/>
    <w:rsid w:val="00330D6F"/>
    <w:rsid w:val="00394308"/>
    <w:rsid w:val="00486129"/>
    <w:rsid w:val="004D3803"/>
    <w:rsid w:val="005E105B"/>
    <w:rsid w:val="006603D6"/>
    <w:rsid w:val="006D15E9"/>
    <w:rsid w:val="00710AA6"/>
    <w:rsid w:val="00760A39"/>
    <w:rsid w:val="008F2ED2"/>
    <w:rsid w:val="009C1528"/>
    <w:rsid w:val="009C45FD"/>
    <w:rsid w:val="00A950AE"/>
    <w:rsid w:val="00BC27F0"/>
    <w:rsid w:val="00C34A89"/>
    <w:rsid w:val="00D460BA"/>
    <w:rsid w:val="00F6522D"/>
    <w:rsid w:val="00F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42569-4DBE-44F0-845B-D30427E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65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shelleyk</dc:creator>
  <cp:lastModifiedBy>Gia Fenasci</cp:lastModifiedBy>
  <cp:revision>9</cp:revision>
  <dcterms:created xsi:type="dcterms:W3CDTF">2016-06-30T16:06:00Z</dcterms:created>
  <dcterms:modified xsi:type="dcterms:W3CDTF">2021-05-27T20:02:00Z</dcterms:modified>
</cp:coreProperties>
</file>